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674" w:rsidRPr="00612565" w:rsidRDefault="000D2674" w:rsidP="000D2674">
      <w:pPr>
        <w:spacing w:after="0" w:line="391" w:lineRule="auto"/>
        <w:ind w:left="142" w:right="871"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val="uk-UA"/>
        </w:rPr>
      </w:pPr>
      <w:r w:rsidRPr="00612565"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val="uk-UA"/>
        </w:rPr>
        <w:t>ЗАЯВКА НА УЧАСТЬ</w:t>
      </w:r>
    </w:p>
    <w:p w:rsidR="000D2674" w:rsidRPr="00612565" w:rsidRDefault="000D2674" w:rsidP="000D2674">
      <w:pPr>
        <w:pStyle w:val="1"/>
        <w:tabs>
          <w:tab w:val="left" w:pos="0"/>
        </w:tabs>
        <w:spacing w:after="179"/>
        <w:ind w:left="0" w:right="-1" w:firstLine="0"/>
        <w:rPr>
          <w:color w:val="auto"/>
          <w:sz w:val="24"/>
          <w:szCs w:val="24"/>
          <w:u w:val="none"/>
          <w:lang w:val="uk-UA"/>
        </w:rPr>
      </w:pPr>
      <w:r>
        <w:rPr>
          <w:color w:val="auto"/>
          <w:sz w:val="24"/>
          <w:szCs w:val="24"/>
          <w:u w:val="none"/>
          <w:lang w:val="uk-UA"/>
        </w:rPr>
        <w:t xml:space="preserve">  </w:t>
      </w:r>
      <w:r>
        <w:rPr>
          <w:color w:val="auto"/>
          <w:sz w:val="24"/>
          <w:szCs w:val="24"/>
          <w:u w:val="none"/>
          <w:lang w:val="en-US"/>
        </w:rPr>
        <w:t>V</w:t>
      </w:r>
      <w:r w:rsidR="00E34349">
        <w:rPr>
          <w:color w:val="auto"/>
          <w:sz w:val="24"/>
          <w:szCs w:val="24"/>
          <w:u w:val="none"/>
          <w:lang w:val="en-US"/>
        </w:rPr>
        <w:t>I</w:t>
      </w:r>
      <w:r w:rsidRPr="00612565">
        <w:rPr>
          <w:color w:val="auto"/>
          <w:sz w:val="24"/>
          <w:szCs w:val="24"/>
          <w:u w:val="none"/>
          <w:lang w:val="uk-UA"/>
        </w:rPr>
        <w:t xml:space="preserve"> науково-технічн</w:t>
      </w:r>
      <w:r>
        <w:rPr>
          <w:color w:val="auto"/>
          <w:sz w:val="24"/>
          <w:szCs w:val="24"/>
          <w:u w:val="none"/>
          <w:lang w:val="uk-UA"/>
        </w:rPr>
        <w:t>а</w:t>
      </w:r>
      <w:r w:rsidRPr="00612565">
        <w:rPr>
          <w:color w:val="auto"/>
          <w:sz w:val="24"/>
          <w:szCs w:val="24"/>
          <w:u w:val="none"/>
          <w:lang w:val="uk-UA"/>
        </w:rPr>
        <w:t xml:space="preserve"> конференці</w:t>
      </w:r>
      <w:r>
        <w:rPr>
          <w:color w:val="auto"/>
          <w:sz w:val="24"/>
          <w:szCs w:val="24"/>
          <w:u w:val="none"/>
          <w:lang w:val="uk-UA"/>
        </w:rPr>
        <w:t>я</w:t>
      </w:r>
      <w:r w:rsidRPr="00612565">
        <w:rPr>
          <w:color w:val="auto"/>
          <w:sz w:val="24"/>
          <w:szCs w:val="24"/>
          <w:u w:val="none"/>
          <w:lang w:val="uk-UA"/>
        </w:rPr>
        <w:t xml:space="preserve"> молодих вчених</w:t>
      </w:r>
    </w:p>
    <w:p w:rsidR="000D2674" w:rsidRDefault="000D2674" w:rsidP="000D2674">
      <w:pPr>
        <w:spacing w:after="19"/>
        <w:ind w:right="-1"/>
        <w:jc w:val="center"/>
        <w:rPr>
          <w:rFonts w:ascii="Times New Roman" w:hAnsi="Times New Roman" w:cs="Times New Roman"/>
          <w:b/>
          <w:color w:val="2F5496" w:themeColor="accent1" w:themeShade="BF"/>
          <w:lang w:val="uk-UA"/>
        </w:rPr>
      </w:pPr>
      <w:r w:rsidRPr="007929B9">
        <w:rPr>
          <w:rFonts w:ascii="Times New Roman" w:hAnsi="Times New Roman" w:cs="Times New Roman"/>
          <w:b/>
          <w:color w:val="2F5496" w:themeColor="accent1" w:themeShade="BF"/>
          <w:lang w:val="uk-UA"/>
        </w:rPr>
        <w:t>«ІННОВАЦІЇ ТА ТЕХНОЛОГІЇ НА МОРСЬКОМУ ТА ВНУТРІШНЬОМУ</w:t>
      </w:r>
      <w:r>
        <w:rPr>
          <w:rFonts w:ascii="Times New Roman" w:hAnsi="Times New Roman" w:cs="Times New Roman"/>
          <w:b/>
          <w:color w:val="2F5496" w:themeColor="accent1" w:themeShade="BF"/>
          <w:lang w:val="uk-UA"/>
        </w:rPr>
        <w:t xml:space="preserve"> </w:t>
      </w:r>
      <w:r w:rsidRPr="007929B9">
        <w:rPr>
          <w:rFonts w:ascii="Times New Roman" w:hAnsi="Times New Roman" w:cs="Times New Roman"/>
          <w:b/>
          <w:color w:val="2F5496" w:themeColor="accent1" w:themeShade="BF"/>
          <w:lang w:val="uk-UA"/>
        </w:rPr>
        <w:t xml:space="preserve"> </w:t>
      </w:r>
    </w:p>
    <w:p w:rsidR="000D2674" w:rsidRPr="007929B9" w:rsidRDefault="000D2674" w:rsidP="000D2674">
      <w:pPr>
        <w:spacing w:after="19"/>
        <w:ind w:right="-1"/>
        <w:jc w:val="center"/>
        <w:rPr>
          <w:rFonts w:ascii="Times New Roman" w:hAnsi="Times New Roman" w:cs="Times New Roman"/>
          <w:b/>
          <w:color w:val="2F5496" w:themeColor="accent1" w:themeShade="BF"/>
          <w:lang w:val="uk-UA"/>
        </w:rPr>
      </w:pPr>
      <w:r w:rsidRPr="007929B9">
        <w:rPr>
          <w:rFonts w:ascii="Times New Roman" w:hAnsi="Times New Roman" w:cs="Times New Roman"/>
          <w:b/>
          <w:color w:val="2F5496" w:themeColor="accent1" w:themeShade="BF"/>
          <w:lang w:val="uk-UA"/>
        </w:rPr>
        <w:t>ВОДНОМУ ТРАНСПОРТІ»</w:t>
      </w:r>
    </w:p>
    <w:p w:rsidR="000D2674" w:rsidRPr="00612565" w:rsidRDefault="000D2674" w:rsidP="000D2674">
      <w:pPr>
        <w:spacing w:after="0" w:line="360" w:lineRule="auto"/>
        <w:ind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="00E3434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5</w:t>
      </w:r>
      <w:r w:rsidRPr="0061256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листопада 202</w:t>
      </w:r>
      <w:r w:rsidR="00E3434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6</w:t>
      </w:r>
      <w:bookmarkStart w:id="0" w:name="_GoBack"/>
      <w:bookmarkEnd w:id="0"/>
      <w:r w:rsidRPr="0061256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року </w:t>
      </w:r>
    </w:p>
    <w:tbl>
      <w:tblPr>
        <w:tblStyle w:val="a4"/>
        <w:tblW w:w="5301" w:type="pct"/>
        <w:tblInd w:w="-147" w:type="dxa"/>
        <w:tblLook w:val="04A0" w:firstRow="1" w:lastRow="0" w:firstColumn="1" w:lastColumn="0" w:noHBand="0" w:noVBand="1"/>
      </w:tblPr>
      <w:tblGrid>
        <w:gridCol w:w="3319"/>
        <w:gridCol w:w="1218"/>
        <w:gridCol w:w="5022"/>
      </w:tblGrid>
      <w:tr w:rsidR="000D2674" w:rsidRPr="00612565" w:rsidTr="000D2674">
        <w:tc>
          <w:tcPr>
            <w:tcW w:w="1736" w:type="pct"/>
          </w:tcPr>
          <w:p w:rsidR="000D2674" w:rsidRPr="009E4157" w:rsidRDefault="000D2674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П.І.Б. автора статті (повністю) </w:t>
            </w:r>
          </w:p>
        </w:tc>
        <w:tc>
          <w:tcPr>
            <w:tcW w:w="3264" w:type="pct"/>
            <w:gridSpan w:val="2"/>
          </w:tcPr>
          <w:p w:rsidR="000D2674" w:rsidRPr="009E4157" w:rsidRDefault="000D2674" w:rsidP="00D344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0D2674" w:rsidRPr="00612565" w:rsidTr="000D2674">
        <w:tc>
          <w:tcPr>
            <w:tcW w:w="1736" w:type="pct"/>
          </w:tcPr>
          <w:p w:rsidR="000D2674" w:rsidRPr="009E4157" w:rsidRDefault="000D2674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eastAsia="Times New Roman" w:hAnsi="Times New Roman" w:cs="Times New Roman"/>
                <w:b/>
                <w:lang w:val="uk-UA"/>
              </w:rPr>
              <w:t>Місце навчання/роботи, контактний телефон</w:t>
            </w:r>
          </w:p>
        </w:tc>
        <w:tc>
          <w:tcPr>
            <w:tcW w:w="3264" w:type="pct"/>
            <w:gridSpan w:val="2"/>
          </w:tcPr>
          <w:p w:rsidR="000D2674" w:rsidRPr="009E4157" w:rsidRDefault="000D2674" w:rsidP="00D344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0D2674" w:rsidRPr="00612565" w:rsidTr="000D2674">
        <w:tc>
          <w:tcPr>
            <w:tcW w:w="1736" w:type="pct"/>
          </w:tcPr>
          <w:p w:rsidR="000D2674" w:rsidRPr="009E4157" w:rsidRDefault="000D2674" w:rsidP="00D34412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9E4157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Контактний  </w:t>
            </w:r>
            <w:r w:rsidRPr="009E4157">
              <w:rPr>
                <w:rFonts w:ascii="Times New Roman" w:hAnsi="Times New Roman" w:cs="Times New Roman"/>
                <w:b/>
                <w:lang w:val="uk-UA"/>
              </w:rPr>
              <w:t>e-</w:t>
            </w:r>
            <w:proofErr w:type="spellStart"/>
            <w:r w:rsidRPr="009E4157">
              <w:rPr>
                <w:rFonts w:ascii="Times New Roman" w:hAnsi="Times New Roman" w:cs="Times New Roman"/>
                <w:b/>
                <w:lang w:val="uk-UA"/>
              </w:rPr>
              <w:t>mail</w:t>
            </w:r>
            <w:proofErr w:type="spellEnd"/>
            <w:r w:rsidRPr="009E4157">
              <w:rPr>
                <w:rFonts w:ascii="Times New Roman" w:hAnsi="Times New Roman" w:cs="Times New Roman"/>
                <w:b/>
                <w:lang w:val="uk-UA"/>
              </w:rPr>
              <w:t xml:space="preserve"> для листування</w:t>
            </w:r>
          </w:p>
        </w:tc>
        <w:tc>
          <w:tcPr>
            <w:tcW w:w="3264" w:type="pct"/>
            <w:gridSpan w:val="2"/>
          </w:tcPr>
          <w:p w:rsidR="000D2674" w:rsidRPr="009E4157" w:rsidRDefault="000D2674" w:rsidP="00D344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0D2674" w:rsidRPr="00612565" w:rsidTr="000D2674">
        <w:tc>
          <w:tcPr>
            <w:tcW w:w="1736" w:type="pct"/>
          </w:tcPr>
          <w:p w:rsidR="000D2674" w:rsidRPr="009E4157" w:rsidRDefault="000D2674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eastAsia="Times New Roman" w:hAnsi="Times New Roman" w:cs="Times New Roman"/>
                <w:b/>
                <w:lang w:val="uk-UA"/>
              </w:rPr>
              <w:t>П.І.Б. наукового керівника (повністю)</w:t>
            </w:r>
          </w:p>
        </w:tc>
        <w:tc>
          <w:tcPr>
            <w:tcW w:w="3264" w:type="pct"/>
            <w:gridSpan w:val="2"/>
          </w:tcPr>
          <w:p w:rsidR="000D2674" w:rsidRPr="009E4157" w:rsidRDefault="000D2674" w:rsidP="00D344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0D2674" w:rsidRPr="00612565" w:rsidTr="000D2674">
        <w:tc>
          <w:tcPr>
            <w:tcW w:w="1736" w:type="pct"/>
          </w:tcPr>
          <w:p w:rsidR="000D2674" w:rsidRPr="009E4157" w:rsidRDefault="000D2674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eastAsia="Times New Roman" w:hAnsi="Times New Roman" w:cs="Times New Roman"/>
                <w:b/>
                <w:lang w:val="uk-UA"/>
              </w:rPr>
              <w:t>Посада, вчений ступінь, вчене звання наукового керівника</w:t>
            </w:r>
          </w:p>
        </w:tc>
        <w:tc>
          <w:tcPr>
            <w:tcW w:w="3264" w:type="pct"/>
            <w:gridSpan w:val="2"/>
          </w:tcPr>
          <w:p w:rsidR="000D2674" w:rsidRPr="009E4157" w:rsidRDefault="000D2674" w:rsidP="00D344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0D2674" w:rsidRPr="00612565" w:rsidTr="000D2674">
        <w:tc>
          <w:tcPr>
            <w:tcW w:w="1736" w:type="pct"/>
          </w:tcPr>
          <w:p w:rsidR="000D2674" w:rsidRPr="009E4157" w:rsidRDefault="000D2674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eastAsia="Times New Roman" w:hAnsi="Times New Roman" w:cs="Times New Roman"/>
                <w:b/>
                <w:lang w:val="uk-UA"/>
              </w:rPr>
              <w:t>Адреса місця роботи наукового керівника, контактний телефон або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Pr="009E4157">
              <w:rPr>
                <w:rFonts w:ascii="Times New Roman" w:hAnsi="Times New Roman" w:cs="Times New Roman"/>
                <w:b/>
                <w:lang w:val="uk-UA"/>
              </w:rPr>
              <w:t>e-</w:t>
            </w:r>
            <w:proofErr w:type="spellStart"/>
            <w:r w:rsidRPr="009E4157">
              <w:rPr>
                <w:rFonts w:ascii="Times New Roman" w:hAnsi="Times New Roman" w:cs="Times New Roman"/>
                <w:b/>
                <w:lang w:val="uk-UA"/>
              </w:rPr>
              <w:t>mail</w:t>
            </w:r>
            <w:proofErr w:type="spellEnd"/>
          </w:p>
        </w:tc>
        <w:tc>
          <w:tcPr>
            <w:tcW w:w="3264" w:type="pct"/>
            <w:gridSpan w:val="2"/>
          </w:tcPr>
          <w:p w:rsidR="000D2674" w:rsidRPr="009E4157" w:rsidRDefault="000D2674" w:rsidP="00D344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0D2674" w:rsidRPr="00612565" w:rsidTr="000D2674">
        <w:trPr>
          <w:trHeight w:val="48"/>
        </w:trPr>
        <w:tc>
          <w:tcPr>
            <w:tcW w:w="1736" w:type="pct"/>
            <w:vMerge w:val="restart"/>
          </w:tcPr>
          <w:p w:rsidR="000D2674" w:rsidRPr="009E4157" w:rsidRDefault="000D2674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eastAsia="Times New Roman" w:hAnsi="Times New Roman" w:cs="Times New Roman"/>
                <w:b/>
                <w:lang w:val="uk-UA"/>
              </w:rPr>
              <w:t>Назва секції</w:t>
            </w:r>
          </w:p>
          <w:p w:rsidR="000D2674" w:rsidRPr="009E4157" w:rsidRDefault="000D2674" w:rsidP="00D34412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9E4157">
              <w:rPr>
                <w:rFonts w:ascii="Times New Roman" w:eastAsia="Times New Roman" w:hAnsi="Times New Roman" w:cs="Times New Roman"/>
                <w:b/>
                <w:color w:val="C00000"/>
                <w:lang w:val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lang w:val="uk-UA"/>
              </w:rPr>
              <w:t>помітити кольором</w:t>
            </w:r>
            <w:r w:rsidRPr="009E4157">
              <w:rPr>
                <w:rFonts w:ascii="Times New Roman" w:eastAsia="Times New Roman" w:hAnsi="Times New Roman" w:cs="Times New Roman"/>
                <w:b/>
                <w:color w:val="C00000"/>
                <w:lang w:val="uk-UA"/>
              </w:rPr>
              <w:t>)</w:t>
            </w:r>
          </w:p>
        </w:tc>
        <w:tc>
          <w:tcPr>
            <w:tcW w:w="637" w:type="pct"/>
            <w:vAlign w:val="center"/>
          </w:tcPr>
          <w:p w:rsidR="000D2674" w:rsidRPr="009E4157" w:rsidRDefault="000D2674" w:rsidP="00D34412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>Секція 1</w:t>
            </w:r>
          </w:p>
        </w:tc>
        <w:tc>
          <w:tcPr>
            <w:tcW w:w="2627" w:type="pct"/>
          </w:tcPr>
          <w:p w:rsidR="000D2674" w:rsidRPr="009E4157" w:rsidRDefault="000D2674" w:rsidP="00D34412">
            <w:pPr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color w:val="auto"/>
                <w:lang w:val="uk-UA"/>
              </w:rPr>
              <w:t>Навігація, морська інженерія та безпека судноплавства</w:t>
            </w:r>
          </w:p>
        </w:tc>
      </w:tr>
      <w:tr w:rsidR="000D2674" w:rsidRPr="00612565" w:rsidTr="000D2674">
        <w:trPr>
          <w:trHeight w:val="46"/>
        </w:trPr>
        <w:tc>
          <w:tcPr>
            <w:tcW w:w="1736" w:type="pct"/>
            <w:vMerge/>
          </w:tcPr>
          <w:p w:rsidR="000D2674" w:rsidRPr="009E4157" w:rsidRDefault="000D2674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637" w:type="pct"/>
            <w:vAlign w:val="center"/>
          </w:tcPr>
          <w:p w:rsidR="000D2674" w:rsidRPr="009E4157" w:rsidRDefault="000D2674" w:rsidP="00D34412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>Секція 2</w:t>
            </w:r>
          </w:p>
        </w:tc>
        <w:tc>
          <w:tcPr>
            <w:tcW w:w="2627" w:type="pct"/>
          </w:tcPr>
          <w:p w:rsidR="000D2674" w:rsidRPr="009E4157" w:rsidRDefault="000D2674" w:rsidP="00D34412">
            <w:pPr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color w:val="auto"/>
                <w:lang w:val="uk-UA"/>
              </w:rPr>
              <w:t>Управління судновими технічними системами і комплексами</w:t>
            </w:r>
          </w:p>
        </w:tc>
      </w:tr>
      <w:tr w:rsidR="000D2674" w:rsidRPr="00612565" w:rsidTr="000D2674">
        <w:trPr>
          <w:trHeight w:val="46"/>
        </w:trPr>
        <w:tc>
          <w:tcPr>
            <w:tcW w:w="1736" w:type="pct"/>
            <w:vMerge/>
          </w:tcPr>
          <w:p w:rsidR="000D2674" w:rsidRPr="009E4157" w:rsidRDefault="000D2674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637" w:type="pct"/>
            <w:vAlign w:val="center"/>
          </w:tcPr>
          <w:p w:rsidR="000D2674" w:rsidRPr="009E4157" w:rsidRDefault="000D2674" w:rsidP="00D34412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>Секція 3</w:t>
            </w:r>
          </w:p>
        </w:tc>
        <w:tc>
          <w:tcPr>
            <w:tcW w:w="2627" w:type="pct"/>
          </w:tcPr>
          <w:p w:rsidR="000D2674" w:rsidRPr="009E4157" w:rsidRDefault="000D2674" w:rsidP="00D34412">
            <w:pPr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color w:val="auto"/>
                <w:lang w:val="uk-UA"/>
              </w:rPr>
              <w:t>Експлуатація суднового електрообладнання і засобів автоматики</w:t>
            </w:r>
          </w:p>
        </w:tc>
      </w:tr>
      <w:tr w:rsidR="000D2674" w:rsidRPr="00612565" w:rsidTr="000D2674">
        <w:trPr>
          <w:trHeight w:val="46"/>
        </w:trPr>
        <w:tc>
          <w:tcPr>
            <w:tcW w:w="1736" w:type="pct"/>
            <w:vMerge/>
          </w:tcPr>
          <w:p w:rsidR="000D2674" w:rsidRPr="009E4157" w:rsidRDefault="000D2674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637" w:type="pct"/>
            <w:vAlign w:val="center"/>
          </w:tcPr>
          <w:p w:rsidR="000D2674" w:rsidRPr="009E4157" w:rsidRDefault="000D2674" w:rsidP="00D34412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>Секція 4</w:t>
            </w:r>
          </w:p>
        </w:tc>
        <w:tc>
          <w:tcPr>
            <w:tcW w:w="2627" w:type="pct"/>
          </w:tcPr>
          <w:p w:rsidR="000D2674" w:rsidRPr="009E4157" w:rsidRDefault="000D2674" w:rsidP="00D34412">
            <w:pPr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color w:val="auto"/>
                <w:lang w:val="uk-UA"/>
              </w:rPr>
              <w:t>Автоматизоване управління технологічними процесами</w:t>
            </w:r>
          </w:p>
        </w:tc>
      </w:tr>
      <w:tr w:rsidR="000D2674" w:rsidRPr="00612565" w:rsidTr="000D2674">
        <w:trPr>
          <w:trHeight w:val="46"/>
        </w:trPr>
        <w:tc>
          <w:tcPr>
            <w:tcW w:w="1736" w:type="pct"/>
            <w:vMerge/>
          </w:tcPr>
          <w:p w:rsidR="000D2674" w:rsidRPr="009E4157" w:rsidRDefault="000D2674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637" w:type="pct"/>
            <w:vAlign w:val="center"/>
          </w:tcPr>
          <w:p w:rsidR="000D2674" w:rsidRPr="009E4157" w:rsidRDefault="000D2674" w:rsidP="00D34412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>Секція 5</w:t>
            </w:r>
          </w:p>
        </w:tc>
        <w:tc>
          <w:tcPr>
            <w:tcW w:w="2627" w:type="pct"/>
          </w:tcPr>
          <w:p w:rsidR="000D2674" w:rsidRPr="009E4157" w:rsidRDefault="000D2674" w:rsidP="00D34412">
            <w:pPr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color w:val="auto"/>
                <w:lang w:val="uk-UA"/>
              </w:rPr>
              <w:t>Радіоелектронні пристрої,  системи та комплекси</w:t>
            </w:r>
          </w:p>
        </w:tc>
      </w:tr>
      <w:tr w:rsidR="000D2674" w:rsidRPr="00612565" w:rsidTr="000D2674">
        <w:trPr>
          <w:trHeight w:val="46"/>
        </w:trPr>
        <w:tc>
          <w:tcPr>
            <w:tcW w:w="1736" w:type="pct"/>
            <w:vMerge/>
          </w:tcPr>
          <w:p w:rsidR="000D2674" w:rsidRPr="009E4157" w:rsidRDefault="000D2674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637" w:type="pct"/>
            <w:vAlign w:val="center"/>
          </w:tcPr>
          <w:p w:rsidR="000D2674" w:rsidRPr="009E4157" w:rsidRDefault="000D2674" w:rsidP="00D34412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>Секція 6</w:t>
            </w:r>
          </w:p>
        </w:tc>
        <w:tc>
          <w:tcPr>
            <w:tcW w:w="2627" w:type="pct"/>
          </w:tcPr>
          <w:p w:rsidR="000D2674" w:rsidRPr="009E4157" w:rsidRDefault="000D2674" w:rsidP="00D34412">
            <w:pPr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color w:val="auto"/>
                <w:lang w:val="uk-UA"/>
              </w:rPr>
              <w:t>Менеджмент в галузі морського та  річкового транспорту</w:t>
            </w:r>
          </w:p>
        </w:tc>
      </w:tr>
      <w:tr w:rsidR="000D2674" w:rsidRPr="00612565" w:rsidTr="000D2674">
        <w:trPr>
          <w:trHeight w:val="46"/>
        </w:trPr>
        <w:tc>
          <w:tcPr>
            <w:tcW w:w="1736" w:type="pct"/>
            <w:vMerge/>
          </w:tcPr>
          <w:p w:rsidR="000D2674" w:rsidRPr="009E4157" w:rsidRDefault="000D2674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637" w:type="pct"/>
            <w:vAlign w:val="center"/>
          </w:tcPr>
          <w:p w:rsidR="000D2674" w:rsidRPr="009E4157" w:rsidRDefault="000D2674" w:rsidP="00D34412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>Секція 7</w:t>
            </w:r>
          </w:p>
        </w:tc>
        <w:tc>
          <w:tcPr>
            <w:tcW w:w="2627" w:type="pct"/>
          </w:tcPr>
          <w:p w:rsidR="000D2674" w:rsidRPr="009E4157" w:rsidRDefault="000D2674" w:rsidP="00D34412">
            <w:pPr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color w:val="auto"/>
                <w:lang w:val="uk-UA"/>
              </w:rPr>
              <w:t>Морське право</w:t>
            </w:r>
          </w:p>
        </w:tc>
      </w:tr>
      <w:tr w:rsidR="000D2674" w:rsidRPr="00612565" w:rsidTr="000D2674">
        <w:trPr>
          <w:trHeight w:val="46"/>
        </w:trPr>
        <w:tc>
          <w:tcPr>
            <w:tcW w:w="1736" w:type="pct"/>
            <w:vMerge/>
          </w:tcPr>
          <w:p w:rsidR="000D2674" w:rsidRPr="009E4157" w:rsidRDefault="000D2674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637" w:type="pct"/>
            <w:vAlign w:val="center"/>
          </w:tcPr>
          <w:p w:rsidR="000D2674" w:rsidRPr="009E4157" w:rsidRDefault="000D2674" w:rsidP="00D34412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>Секція 8</w:t>
            </w:r>
          </w:p>
        </w:tc>
        <w:tc>
          <w:tcPr>
            <w:tcW w:w="2627" w:type="pct"/>
          </w:tcPr>
          <w:p w:rsidR="000D2674" w:rsidRPr="009E4157" w:rsidRDefault="000D2674" w:rsidP="00D34412">
            <w:pPr>
              <w:jc w:val="both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color w:val="auto"/>
                <w:lang w:val="uk-UA"/>
              </w:rPr>
              <w:t xml:space="preserve">Освіта та наука у підготовці воєнних моряків  </w:t>
            </w:r>
          </w:p>
        </w:tc>
      </w:tr>
      <w:tr w:rsidR="000D2674" w:rsidRPr="00612565" w:rsidTr="000D2674">
        <w:tc>
          <w:tcPr>
            <w:tcW w:w="1736" w:type="pct"/>
          </w:tcPr>
          <w:p w:rsidR="000D2674" w:rsidRDefault="000D2674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Назва </w:t>
            </w:r>
            <w:r w:rsidRPr="009E4157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доповіді 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та автори за зразком</w:t>
            </w:r>
          </w:p>
          <w:p w:rsidR="000D2674" w:rsidRPr="007929B9" w:rsidRDefault="000D2674" w:rsidP="00D34412">
            <w:pPr>
              <w:ind w:right="-112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7929B9">
              <w:rPr>
                <w:rFonts w:ascii="Times New Roman" w:hAnsi="Times New Roman" w:cs="Times New Roman"/>
                <w:i/>
              </w:rPr>
              <w:t xml:space="preserve">Чуйко Я.І., </w:t>
            </w:r>
            <w:proofErr w:type="spellStart"/>
            <w:r w:rsidRPr="007929B9">
              <w:rPr>
                <w:rFonts w:ascii="Times New Roman" w:hAnsi="Times New Roman" w:cs="Times New Roman"/>
                <w:i/>
              </w:rPr>
              <w:t>керівник</w:t>
            </w:r>
            <w:proofErr w:type="spellEnd"/>
            <w:r w:rsidRPr="007929B9">
              <w:rPr>
                <w:rFonts w:ascii="Times New Roman" w:hAnsi="Times New Roman" w:cs="Times New Roman"/>
                <w:i/>
              </w:rPr>
              <w:t xml:space="preserve"> Шевченко В.А.</w:t>
            </w:r>
            <w:r w:rsidRPr="007929B9">
              <w:rPr>
                <w:rFonts w:ascii="Times New Roman" w:hAnsi="Times New Roman" w:cs="Times New Roman"/>
              </w:rPr>
              <w:t xml:space="preserve"> ПЕРСПЕКТИВИ ТА НАПРЯМИ РОЗВИТКУ САМОДІАГНОСТИКИ МОРСЬКОГО ОБЛАДНАННЯ</w:t>
            </w:r>
          </w:p>
        </w:tc>
        <w:tc>
          <w:tcPr>
            <w:tcW w:w="3264" w:type="pct"/>
            <w:gridSpan w:val="2"/>
          </w:tcPr>
          <w:p w:rsidR="000D2674" w:rsidRPr="009E4157" w:rsidRDefault="000D2674" w:rsidP="00D344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0D2674" w:rsidRPr="00612565" w:rsidTr="000D2674">
        <w:tc>
          <w:tcPr>
            <w:tcW w:w="1736" w:type="pct"/>
          </w:tcPr>
          <w:p w:rsidR="000D2674" w:rsidRPr="009E4157" w:rsidRDefault="000D2674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Мова публікації 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Pr="007929B9">
              <w:rPr>
                <w:rFonts w:ascii="Times New Roman" w:eastAsia="Times New Roman" w:hAnsi="Times New Roman" w:cs="Times New Roman"/>
                <w:lang w:val="uk-UA"/>
              </w:rPr>
              <w:t>(</w:t>
            </w:r>
            <w:proofErr w:type="spellStart"/>
            <w:r w:rsidRPr="007929B9">
              <w:rPr>
                <w:rFonts w:ascii="Times New Roman" w:eastAsia="Times New Roman" w:hAnsi="Times New Roman" w:cs="Times New Roman"/>
                <w:lang w:val="uk-UA"/>
              </w:rPr>
              <w:t>укр</w:t>
            </w:r>
            <w:proofErr w:type="spellEnd"/>
            <w:r w:rsidRPr="007929B9">
              <w:rPr>
                <w:rFonts w:ascii="Times New Roman" w:eastAsia="Times New Roman" w:hAnsi="Times New Roman" w:cs="Times New Roman"/>
                <w:lang w:val="uk-UA"/>
              </w:rPr>
              <w:t>./</w:t>
            </w:r>
            <w:proofErr w:type="spellStart"/>
            <w:r w:rsidRPr="007929B9">
              <w:rPr>
                <w:rFonts w:ascii="Times New Roman" w:eastAsia="Times New Roman" w:hAnsi="Times New Roman" w:cs="Times New Roman"/>
                <w:lang w:val="uk-UA"/>
              </w:rPr>
              <w:t>англ</w:t>
            </w:r>
            <w:proofErr w:type="spellEnd"/>
            <w:r w:rsidRPr="007929B9">
              <w:rPr>
                <w:rFonts w:ascii="Times New Roman" w:eastAsia="Times New Roman" w:hAnsi="Times New Roman" w:cs="Times New Roman"/>
                <w:lang w:val="uk-UA"/>
              </w:rPr>
              <w:t>.)</w:t>
            </w:r>
          </w:p>
        </w:tc>
        <w:tc>
          <w:tcPr>
            <w:tcW w:w="3264" w:type="pct"/>
            <w:gridSpan w:val="2"/>
          </w:tcPr>
          <w:p w:rsidR="000D2674" w:rsidRPr="009E4157" w:rsidRDefault="000D2674" w:rsidP="00D344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0D2674" w:rsidRPr="00612565" w:rsidTr="000D2674">
        <w:tc>
          <w:tcPr>
            <w:tcW w:w="1736" w:type="pct"/>
          </w:tcPr>
          <w:p w:rsidR="000D2674" w:rsidRPr="001D49D9" w:rsidRDefault="000D2674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1D49D9">
              <w:rPr>
                <w:rFonts w:ascii="Times New Roman" w:eastAsia="Times New Roman" w:hAnsi="Times New Roman" w:cs="Times New Roman"/>
                <w:b/>
                <w:lang w:val="uk-UA"/>
              </w:rPr>
              <w:t>Згода автора на використання</w:t>
            </w:r>
          </w:p>
          <w:p w:rsidR="000D2674" w:rsidRPr="001D49D9" w:rsidRDefault="000D2674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1D49D9">
              <w:rPr>
                <w:rFonts w:ascii="Times New Roman" w:eastAsia="Times New Roman" w:hAnsi="Times New Roman" w:cs="Times New Roman"/>
                <w:b/>
                <w:lang w:val="uk-UA"/>
              </w:rPr>
              <w:t>опублікованих матеріалів</w:t>
            </w:r>
          </w:p>
          <w:p w:rsidR="000D2674" w:rsidRPr="009E4157" w:rsidRDefault="000D2674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1D49D9">
              <w:rPr>
                <w:rFonts w:ascii="Times New Roman" w:eastAsia="Times New Roman" w:hAnsi="Times New Roman" w:cs="Times New Roman"/>
                <w:b/>
                <w:lang w:val="uk-UA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Pr="001D49D9">
              <w:rPr>
                <w:rFonts w:ascii="Times New Roman" w:eastAsia="Times New Roman" w:hAnsi="Times New Roman" w:cs="Times New Roman"/>
                <w:b/>
                <w:lang w:val="uk-UA"/>
              </w:rPr>
              <w:t>відкритому доступі мережі Інтернет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та розміщенні в репозиторії  НУОМА </w:t>
            </w:r>
            <w:r w:rsidRPr="00547EAE">
              <w:rPr>
                <w:rFonts w:ascii="Times New Roman" w:eastAsia="Times New Roman" w:hAnsi="Times New Roman" w:cs="Times New Roman"/>
                <w:lang w:val="uk-UA"/>
              </w:rPr>
              <w:t>(потрібно зазначити «згоден»)</w:t>
            </w:r>
          </w:p>
        </w:tc>
        <w:tc>
          <w:tcPr>
            <w:tcW w:w="3264" w:type="pct"/>
            <w:gridSpan w:val="2"/>
          </w:tcPr>
          <w:p w:rsidR="000D2674" w:rsidRPr="009E4157" w:rsidRDefault="000D2674" w:rsidP="00D344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0D2674" w:rsidRDefault="000D2674" w:rsidP="000D2674">
      <w:pPr>
        <w:spacing w:before="120" w:after="0" w:line="240" w:lineRule="auto"/>
        <w:ind w:left="107" w:hanging="1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D2674" w:rsidRPr="00612565" w:rsidRDefault="000D2674" w:rsidP="000D2674">
      <w:pPr>
        <w:spacing w:before="120" w:after="0" w:line="240" w:lineRule="auto"/>
        <w:ind w:left="107" w:hanging="1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2565">
        <w:rPr>
          <w:rFonts w:ascii="Times New Roman" w:eastAsia="Times New Roman" w:hAnsi="Times New Roman" w:cs="Times New Roman"/>
          <w:sz w:val="28"/>
          <w:szCs w:val="28"/>
          <w:lang w:val="uk-UA"/>
        </w:rPr>
        <w:t>Заповнену заявку, електронну версію тез доповідей на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дсилати</w:t>
      </w:r>
      <w:r w:rsidRPr="006125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612565">
        <w:rPr>
          <w:rFonts w:ascii="Times New Roman" w:eastAsia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61256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</w:p>
    <w:p w:rsidR="000D2674" w:rsidRPr="00612565" w:rsidRDefault="00E34349" w:rsidP="000D2674">
      <w:pPr>
        <w:tabs>
          <w:tab w:val="left" w:pos="3969"/>
        </w:tabs>
        <w:spacing w:after="0" w:line="240" w:lineRule="auto"/>
        <w:ind w:right="546"/>
        <w:jc w:val="center"/>
        <w:rPr>
          <w:rFonts w:ascii="Times New Roman" w:hAnsi="Times New Roman"/>
          <w:sz w:val="28"/>
          <w:szCs w:val="28"/>
          <w:lang w:val="uk-UA"/>
        </w:rPr>
      </w:pPr>
      <w:hyperlink r:id="rId4" w:history="1">
        <w:r w:rsidR="000D2674" w:rsidRPr="00612565">
          <w:rPr>
            <w:rFonts w:ascii="Times New Roman" w:hAnsi="Times New Roman" w:cs="Times New Roman"/>
            <w:b/>
            <w:i/>
            <w:color w:val="1F3864" w:themeColor="accent1" w:themeShade="80"/>
            <w:sz w:val="28"/>
            <w:szCs w:val="28"/>
            <w:u w:val="single"/>
            <w:lang w:val="uk-UA"/>
          </w:rPr>
          <w:t xml:space="preserve"> </w:t>
        </w:r>
        <w:r w:rsidR="000D2674" w:rsidRPr="00612565">
          <w:rPr>
            <w:rFonts w:ascii="Times New Roman" w:hAnsi="Times New Roman" w:cs="Times New Roman"/>
            <w:b/>
            <w:color w:val="1F3864" w:themeColor="accent1" w:themeShade="80"/>
            <w:sz w:val="28"/>
            <w:szCs w:val="28"/>
            <w:u w:val="single"/>
            <w:lang w:val="uk-UA"/>
          </w:rPr>
          <w:t>cys</w:t>
        </w:r>
        <w:r w:rsidR="000D2674" w:rsidRPr="00612565">
          <w:rPr>
            <w:rStyle w:val="a3"/>
            <w:rFonts w:ascii="Times New Roman" w:hAnsi="Times New Roman"/>
            <w:b/>
            <w:color w:val="1F3864" w:themeColor="accent1" w:themeShade="80"/>
            <w:sz w:val="28"/>
            <w:szCs w:val="28"/>
            <w:lang w:val="uk-UA"/>
          </w:rPr>
          <w:t xml:space="preserve"> -femire@onma.edu.ua</w:t>
        </w:r>
      </w:hyperlink>
    </w:p>
    <w:p w:rsidR="00133F1C" w:rsidRDefault="00133F1C"/>
    <w:sectPr w:rsidR="00133F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674"/>
    <w:rsid w:val="000D2674"/>
    <w:rsid w:val="00133F1C"/>
    <w:rsid w:val="00E3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61EB4"/>
  <w15:chartTrackingRefBased/>
  <w15:docId w15:val="{FCA5B1C5-B2C6-41C3-A13A-5FD20417B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2674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0D2674"/>
    <w:pPr>
      <w:keepNext/>
      <w:keepLines/>
      <w:spacing w:after="249"/>
      <w:ind w:left="7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18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674"/>
    <w:rPr>
      <w:rFonts w:ascii="Times New Roman" w:eastAsia="Times New Roman" w:hAnsi="Times New Roman" w:cs="Times New Roman"/>
      <w:b/>
      <w:color w:val="000000"/>
      <w:sz w:val="18"/>
      <w:u w:val="single" w:color="000000"/>
      <w:lang w:eastAsia="ru-RU"/>
    </w:rPr>
  </w:style>
  <w:style w:type="character" w:styleId="a3">
    <w:name w:val="Hyperlink"/>
    <w:basedOn w:val="a0"/>
    <w:uiPriority w:val="99"/>
    <w:unhideWhenUsed/>
    <w:rsid w:val="000D267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D2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ITMIWT-femire@onma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Глазєва</dc:creator>
  <cp:keywords/>
  <dc:description/>
  <cp:lastModifiedBy>Оксана Глазєва</cp:lastModifiedBy>
  <cp:revision>2</cp:revision>
  <dcterms:created xsi:type="dcterms:W3CDTF">2025-09-28T13:29:00Z</dcterms:created>
  <dcterms:modified xsi:type="dcterms:W3CDTF">2026-09-06T17:37:00Z</dcterms:modified>
</cp:coreProperties>
</file>